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E0" w:rsidRPr="00A91ECB" w:rsidRDefault="004D27E0" w:rsidP="004D27E0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A91ECB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№</w:t>
      </w:r>
      <w:r w:rsidRPr="00A91ECB">
        <w:rPr>
          <w:rFonts w:ascii="Times New Roman" w:hAnsi="Times New Roman"/>
          <w:i/>
          <w:sz w:val="24"/>
          <w:szCs w:val="24"/>
        </w:rPr>
        <w:t xml:space="preserve">2 </w:t>
      </w:r>
    </w:p>
    <w:p w:rsidR="004D27E0" w:rsidRPr="00A91ECB" w:rsidRDefault="004D27E0" w:rsidP="004D27E0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A91ECB">
        <w:rPr>
          <w:rFonts w:ascii="Times New Roman" w:hAnsi="Times New Roman"/>
          <w:i/>
          <w:sz w:val="24"/>
          <w:szCs w:val="24"/>
        </w:rPr>
        <w:t>к Положению о проведении творческой лаборатории режиссеров</w:t>
      </w:r>
    </w:p>
    <w:p w:rsidR="004D27E0" w:rsidRPr="00A91ECB" w:rsidRDefault="004D27E0" w:rsidP="004D27E0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A91ECB">
        <w:rPr>
          <w:rFonts w:ascii="Times New Roman" w:hAnsi="Times New Roman"/>
          <w:i/>
          <w:sz w:val="24"/>
          <w:szCs w:val="24"/>
        </w:rPr>
        <w:t>в рамках проекта «</w:t>
      </w:r>
      <w:proofErr w:type="spellStart"/>
      <w:r w:rsidRPr="00A91ECB">
        <w:rPr>
          <w:rFonts w:ascii="Times New Roman" w:hAnsi="Times New Roman"/>
          <w:i/>
          <w:sz w:val="24"/>
          <w:szCs w:val="24"/>
        </w:rPr>
        <w:t>Внимание</w:t>
      </w:r>
      <w:proofErr w:type="gramStart"/>
      <w:r w:rsidRPr="00A91ECB">
        <w:rPr>
          <w:rFonts w:ascii="Times New Roman" w:hAnsi="Times New Roman"/>
          <w:i/>
          <w:sz w:val="24"/>
          <w:szCs w:val="24"/>
        </w:rPr>
        <w:t>.Т</w:t>
      </w:r>
      <w:proofErr w:type="gramEnd"/>
      <w:r w:rsidRPr="00A91ECB">
        <w:rPr>
          <w:rFonts w:ascii="Times New Roman" w:hAnsi="Times New Roman"/>
          <w:i/>
          <w:sz w:val="24"/>
          <w:szCs w:val="24"/>
        </w:rPr>
        <w:t>еатр</w:t>
      </w:r>
      <w:proofErr w:type="spellEnd"/>
      <w:r w:rsidRPr="00A91ECB">
        <w:rPr>
          <w:rFonts w:ascii="Times New Roman" w:hAnsi="Times New Roman"/>
          <w:i/>
          <w:sz w:val="24"/>
          <w:szCs w:val="24"/>
        </w:rPr>
        <w:t>»</w:t>
      </w:r>
    </w:p>
    <w:p w:rsidR="004D27E0" w:rsidRDefault="004D27E0" w:rsidP="004D27E0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4D27E0" w:rsidRDefault="004D27E0" w:rsidP="004D27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27E0" w:rsidRDefault="004D27E0" w:rsidP="004D27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161A">
        <w:rPr>
          <w:rFonts w:ascii="Times New Roman" w:hAnsi="Times New Roman"/>
          <w:b/>
          <w:sz w:val="28"/>
          <w:szCs w:val="28"/>
        </w:rPr>
        <w:t>Режиссерская экспликация</w:t>
      </w:r>
      <w:r>
        <w:rPr>
          <w:rFonts w:ascii="Times New Roman" w:hAnsi="Times New Roman"/>
          <w:b/>
          <w:sz w:val="28"/>
          <w:szCs w:val="28"/>
        </w:rPr>
        <w:t>/творческая заявка</w:t>
      </w:r>
      <w:bookmarkStart w:id="0" w:name="_GoBack"/>
      <w:bookmarkEnd w:id="0"/>
    </w:p>
    <w:p w:rsidR="004D27E0" w:rsidRPr="0032161A" w:rsidRDefault="004D27E0" w:rsidP="004D27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161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*</w:t>
      </w:r>
      <w:r w:rsidRPr="0032161A">
        <w:rPr>
          <w:rFonts w:ascii="Times New Roman" w:hAnsi="Times New Roman"/>
          <w:b/>
          <w:sz w:val="24"/>
          <w:szCs w:val="24"/>
        </w:rPr>
        <w:t>не менее двух и не более пяти листов А</w:t>
      </w:r>
      <w:proofErr w:type="gramStart"/>
      <w:r w:rsidRPr="0032161A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32161A">
        <w:rPr>
          <w:rFonts w:ascii="Times New Roman" w:hAnsi="Times New Roman"/>
          <w:b/>
          <w:sz w:val="24"/>
          <w:szCs w:val="24"/>
        </w:rPr>
        <w:t xml:space="preserve">, </w:t>
      </w:r>
    </w:p>
    <w:p w:rsidR="004D27E0" w:rsidRPr="0032161A" w:rsidRDefault="004D27E0" w:rsidP="004D27E0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2161A">
        <w:rPr>
          <w:rFonts w:ascii="Times New Roman" w:hAnsi="Times New Roman"/>
          <w:b/>
          <w:sz w:val="24"/>
          <w:szCs w:val="24"/>
        </w:rPr>
        <w:t>кегль</w:t>
      </w:r>
      <w:r w:rsidRPr="0032161A">
        <w:rPr>
          <w:rFonts w:ascii="Times New Roman" w:hAnsi="Times New Roman"/>
          <w:b/>
          <w:sz w:val="24"/>
          <w:szCs w:val="24"/>
          <w:lang w:val="en-US"/>
        </w:rPr>
        <w:t xml:space="preserve"> 14, </w:t>
      </w:r>
      <w:r w:rsidRPr="0032161A">
        <w:rPr>
          <w:rFonts w:ascii="Times New Roman" w:hAnsi="Times New Roman"/>
          <w:b/>
          <w:sz w:val="24"/>
          <w:szCs w:val="24"/>
        </w:rPr>
        <w:t>шрифт</w:t>
      </w:r>
      <w:r w:rsidRPr="0032161A">
        <w:rPr>
          <w:rFonts w:ascii="Times New Roman" w:hAnsi="Times New Roman"/>
          <w:b/>
          <w:sz w:val="24"/>
          <w:szCs w:val="24"/>
          <w:lang w:val="en-US"/>
        </w:rPr>
        <w:t xml:space="preserve"> Times New Roman)</w:t>
      </w:r>
    </w:p>
    <w:p w:rsidR="004D27E0" w:rsidRPr="0032161A" w:rsidRDefault="004D27E0" w:rsidP="004D27E0">
      <w:pPr>
        <w:spacing w:after="0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4D27E0" w:rsidRDefault="004D27E0" w:rsidP="004D27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F5C17">
        <w:rPr>
          <w:rFonts w:ascii="Times New Roman" w:hAnsi="Times New Roman"/>
          <w:sz w:val="28"/>
          <w:szCs w:val="28"/>
        </w:rPr>
        <w:t>Название предполагаемой постановки, с указанием автора литературной основы (драматургия, проза, инсценированная проза):</w:t>
      </w:r>
    </w:p>
    <w:p w:rsidR="004D27E0" w:rsidRDefault="004D27E0" w:rsidP="004D27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27E0" w:rsidRDefault="004D27E0" w:rsidP="004D27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Жанр:</w:t>
      </w:r>
    </w:p>
    <w:p w:rsidR="004D27E0" w:rsidRDefault="004D27E0" w:rsidP="004D27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27E0" w:rsidRDefault="004D27E0" w:rsidP="004D27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Краткое содержание (за исключением широко известного текста):</w:t>
      </w:r>
    </w:p>
    <w:p w:rsidR="004D27E0" w:rsidRDefault="004D27E0" w:rsidP="004D27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27E0" w:rsidRDefault="004D27E0" w:rsidP="004D27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Цели, задачи и краткая концепция постановки:</w:t>
      </w:r>
    </w:p>
    <w:p w:rsidR="004D27E0" w:rsidRDefault="004D27E0" w:rsidP="004D27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27E0" w:rsidRDefault="004D27E0" w:rsidP="004D27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Принцип режиссерского решения:</w:t>
      </w:r>
    </w:p>
    <w:p w:rsidR="004D27E0" w:rsidRDefault="004D27E0" w:rsidP="004D27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27E0" w:rsidRDefault="004D27E0" w:rsidP="004D27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Принцип решения сценографии спектакля:</w:t>
      </w:r>
    </w:p>
    <w:p w:rsidR="004D27E0" w:rsidRDefault="004D27E0" w:rsidP="004D27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27E0" w:rsidRDefault="004D27E0" w:rsidP="004D27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Количество занятых актеров (для эскиза  и  для спектакля):</w:t>
      </w:r>
    </w:p>
    <w:p w:rsidR="004D27E0" w:rsidRDefault="004D27E0" w:rsidP="004D27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27E0" w:rsidRPr="004F5C17" w:rsidRDefault="004D27E0" w:rsidP="004D27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Дополнительная информация (если есть):</w:t>
      </w:r>
    </w:p>
    <w:p w:rsidR="004D27E0" w:rsidRPr="004F5C17" w:rsidRDefault="004D27E0" w:rsidP="004D27E0">
      <w:pPr>
        <w:spacing w:after="0"/>
        <w:ind w:left="1287"/>
        <w:rPr>
          <w:rFonts w:ascii="Times New Roman" w:hAnsi="Times New Roman"/>
          <w:sz w:val="28"/>
          <w:szCs w:val="28"/>
        </w:rPr>
      </w:pPr>
    </w:p>
    <w:p w:rsidR="004D27E0" w:rsidRDefault="004D27E0" w:rsidP="004D27E0">
      <w:pPr>
        <w:jc w:val="right"/>
      </w:pPr>
    </w:p>
    <w:p w:rsidR="004D27E0" w:rsidRDefault="004D27E0" w:rsidP="004D27E0">
      <w:pPr>
        <w:rPr>
          <w:rFonts w:ascii="Times New Roman" w:hAnsi="Times New Roman"/>
          <w:b/>
          <w:sz w:val="24"/>
          <w:szCs w:val="24"/>
        </w:rPr>
      </w:pPr>
    </w:p>
    <w:p w:rsidR="004D27E0" w:rsidRPr="00C421F1" w:rsidRDefault="004D27E0" w:rsidP="004D27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22F90" w:rsidRDefault="00A22F90"/>
    <w:sectPr w:rsidR="00A22F90" w:rsidSect="00DA158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7E0"/>
    <w:rsid w:val="004D27E0"/>
    <w:rsid w:val="00A2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2023-06-24T08:27:00Z</dcterms:created>
  <dcterms:modified xsi:type="dcterms:W3CDTF">2023-06-24T08:27:00Z</dcterms:modified>
</cp:coreProperties>
</file>